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9809" w14:textId="77777777" w:rsidR="008B1796" w:rsidRDefault="00436F82">
      <w:pPr>
        <w:pStyle w:val="BodyText"/>
        <w:spacing w:before="74"/>
        <w:ind w:left="3018" w:right="2475"/>
        <w:jc w:val="center"/>
      </w:pPr>
      <w:r>
        <w:rPr>
          <w:color w:val="C00000"/>
        </w:rPr>
        <w:t xml:space="preserve">Centennial High School PTSA </w:t>
      </w:r>
      <w:r>
        <w:rPr>
          <w:color w:val="000099"/>
        </w:rPr>
        <w:t>4300  Centennial  Lane Ellicott City, MD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21042</w:t>
      </w:r>
    </w:p>
    <w:p w14:paraId="0BE2771A" w14:textId="77777777" w:rsidR="008B1796" w:rsidRDefault="008B1796">
      <w:pPr>
        <w:pStyle w:val="BodyText"/>
        <w:spacing w:before="13"/>
        <w:rPr>
          <w:sz w:val="27"/>
        </w:rPr>
      </w:pPr>
    </w:p>
    <w:p w14:paraId="09FFCE28" w14:textId="171846D7" w:rsidR="008B1796" w:rsidRDefault="002C679E">
      <w:pPr>
        <w:pStyle w:val="BodyText"/>
        <w:ind w:left="1412" w:right="873"/>
        <w:jc w:val="center"/>
      </w:pPr>
      <w:r>
        <w:rPr>
          <w:color w:val="FF0000"/>
          <w:w w:val="105"/>
          <w:u w:val="thick" w:color="FF0000"/>
        </w:rPr>
        <w:t>202</w:t>
      </w:r>
      <w:r w:rsidR="00DC50FE">
        <w:rPr>
          <w:color w:val="FF0000"/>
          <w:w w:val="105"/>
          <w:u w:val="thick" w:color="FF0000"/>
        </w:rPr>
        <w:t>2</w:t>
      </w:r>
      <w:r>
        <w:rPr>
          <w:color w:val="FF0000"/>
          <w:w w:val="105"/>
          <w:u w:val="thick" w:color="FF0000"/>
        </w:rPr>
        <w:t>-202</w:t>
      </w:r>
      <w:r w:rsidR="00DC50FE">
        <w:rPr>
          <w:color w:val="FF0000"/>
          <w:w w:val="105"/>
          <w:u w:val="thick" w:color="FF0000"/>
        </w:rPr>
        <w:t>3</w:t>
      </w:r>
      <w:r w:rsidR="00436F82">
        <w:rPr>
          <w:color w:val="FF0000"/>
          <w:w w:val="105"/>
          <w:u w:val="thick" w:color="FF0000"/>
        </w:rPr>
        <w:t xml:space="preserve"> Reimbursement Form/Payment</w:t>
      </w:r>
      <w:r w:rsidR="00DC50FE">
        <w:rPr>
          <w:color w:val="FF0000"/>
          <w:spacing w:val="62"/>
          <w:w w:val="105"/>
          <w:u w:val="thick" w:color="FF0000"/>
        </w:rPr>
        <w:t xml:space="preserve"> </w:t>
      </w:r>
      <w:r w:rsidR="00436F82">
        <w:rPr>
          <w:color w:val="FF0000"/>
          <w:w w:val="105"/>
          <w:u w:val="thick" w:color="FF0000"/>
        </w:rPr>
        <w:t>Voucher</w:t>
      </w:r>
    </w:p>
    <w:p w14:paraId="3594805E" w14:textId="77777777" w:rsidR="008B1796" w:rsidRDefault="008B1796">
      <w:pPr>
        <w:pStyle w:val="BodyText"/>
        <w:rPr>
          <w:sz w:val="20"/>
        </w:rPr>
      </w:pPr>
    </w:p>
    <w:p w14:paraId="1D0D5398" w14:textId="77777777" w:rsidR="008B1796" w:rsidRDefault="008B1796">
      <w:pPr>
        <w:pStyle w:val="BodyText"/>
        <w:rPr>
          <w:sz w:val="20"/>
        </w:rPr>
      </w:pPr>
    </w:p>
    <w:p w14:paraId="234C9F99" w14:textId="77777777" w:rsidR="008B1796" w:rsidRDefault="00000000">
      <w:pPr>
        <w:tabs>
          <w:tab w:val="left" w:leader="dot" w:pos="5875"/>
        </w:tabs>
        <w:spacing w:before="272"/>
        <w:ind w:left="115"/>
        <w:rPr>
          <w:sz w:val="28"/>
        </w:rPr>
      </w:pPr>
      <w:r>
        <w:pict w14:anchorId="40EBE157">
          <v:group id="_x0000_s1026" style="position:absolute;left:0;text-align:left;margin-left:368.65pt;margin-top:30.1pt;width:122.85pt;height:2.05pt;z-index:1024;mso-position-horizontal-relative:page" coordorigin="7373,602" coordsize="2457,41">
            <v:rect id="_x0000_s1028" style="position:absolute;left:7372;top:602;width:2456;height:26" fillcolor="#fe0000" stroked="f"/>
            <v:rect id="_x0000_s1027" style="position:absolute;left:7372;top:618;width:2456;height:24" fillcolor="red" stroked="f"/>
            <w10:wrap anchorx="page"/>
          </v:group>
        </w:pict>
      </w:r>
      <w:r w:rsidR="00436F82">
        <w:rPr>
          <w:sz w:val="24"/>
        </w:rPr>
        <w:t>Pay  the</w:t>
      </w:r>
      <w:r w:rsidR="00436F82">
        <w:rPr>
          <w:spacing w:val="-1"/>
          <w:sz w:val="24"/>
        </w:rPr>
        <w:t xml:space="preserve"> </w:t>
      </w:r>
      <w:r w:rsidR="00436F82">
        <w:rPr>
          <w:sz w:val="24"/>
        </w:rPr>
        <w:t>Amount</w:t>
      </w:r>
      <w:r w:rsidR="00436F82">
        <w:rPr>
          <w:spacing w:val="35"/>
          <w:sz w:val="24"/>
        </w:rPr>
        <w:t xml:space="preserve"> </w:t>
      </w:r>
      <w:r w:rsidR="00436F82">
        <w:rPr>
          <w:sz w:val="24"/>
        </w:rPr>
        <w:t>of</w:t>
      </w:r>
      <w:r w:rsidR="00436F82">
        <w:rPr>
          <w:sz w:val="24"/>
        </w:rPr>
        <w:tab/>
      </w:r>
      <w:r w:rsidR="00436F82">
        <w:rPr>
          <w:color w:val="FF0000"/>
          <w:sz w:val="28"/>
        </w:rPr>
        <w:t>$</w:t>
      </w:r>
    </w:p>
    <w:p w14:paraId="4D937EF5" w14:textId="77777777" w:rsidR="008B1796" w:rsidRDefault="00436F82">
      <w:pPr>
        <w:tabs>
          <w:tab w:val="left" w:pos="8694"/>
        </w:tabs>
        <w:spacing w:before="276"/>
        <w:ind w:left="115"/>
        <w:rPr>
          <w:rFonts w:ascii="Times New Roman"/>
          <w:sz w:val="24"/>
        </w:rPr>
      </w:pPr>
      <w:r>
        <w:rPr>
          <w:w w:val="115"/>
          <w:sz w:val="24"/>
        </w:rPr>
        <w:t>To:</w:t>
      </w: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2E7A56B2" w14:textId="77777777" w:rsidR="008B1796" w:rsidRDefault="008B1796">
      <w:pPr>
        <w:pStyle w:val="BodyText"/>
        <w:spacing w:before="5"/>
        <w:rPr>
          <w:rFonts w:ascii="Times New Roman"/>
          <w:sz w:val="20"/>
        </w:rPr>
      </w:pPr>
    </w:p>
    <w:p w14:paraId="265CAE67" w14:textId="77777777" w:rsidR="008B1796" w:rsidRDefault="00436F82">
      <w:pPr>
        <w:tabs>
          <w:tab w:val="left" w:pos="8788"/>
        </w:tabs>
        <w:spacing w:before="100"/>
        <w:ind w:left="116"/>
        <w:rPr>
          <w:rFonts w:ascii="Times New Roman"/>
          <w:sz w:val="24"/>
        </w:rPr>
      </w:pPr>
      <w:r>
        <w:rPr>
          <w:w w:val="110"/>
          <w:sz w:val="24"/>
        </w:rPr>
        <w:t>For:</w:t>
      </w: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4C9B60B0" w14:textId="77777777" w:rsidR="008B1796" w:rsidRDefault="008B1796">
      <w:pPr>
        <w:pStyle w:val="BodyText"/>
        <w:rPr>
          <w:rFonts w:ascii="Times New Roman"/>
          <w:sz w:val="29"/>
        </w:rPr>
      </w:pPr>
    </w:p>
    <w:p w14:paraId="7FD90D69" w14:textId="77777777" w:rsidR="008B1796" w:rsidRDefault="00436F82">
      <w:pPr>
        <w:pStyle w:val="BodyText"/>
        <w:spacing w:before="1"/>
        <w:ind w:left="2590"/>
      </w:pPr>
      <w:r>
        <w:t>Attach Original Receipt or</w:t>
      </w:r>
      <w:r>
        <w:rPr>
          <w:spacing w:val="73"/>
        </w:rPr>
        <w:t xml:space="preserve"> </w:t>
      </w:r>
      <w:r>
        <w:t>Invoice</w:t>
      </w:r>
    </w:p>
    <w:p w14:paraId="44E46E4E" w14:textId="77777777" w:rsidR="008B1796" w:rsidRDefault="008B1796">
      <w:pPr>
        <w:pStyle w:val="BodyText"/>
        <w:spacing w:before="11"/>
        <w:rPr>
          <w:sz w:val="47"/>
        </w:rPr>
      </w:pPr>
    </w:p>
    <w:p w14:paraId="0A68753D" w14:textId="77777777" w:rsidR="008B1796" w:rsidRDefault="00436F82">
      <w:pPr>
        <w:tabs>
          <w:tab w:val="left" w:pos="4504"/>
        </w:tabs>
        <w:ind w:left="115"/>
        <w:rPr>
          <w:rFonts w:ascii="Times New Roman"/>
          <w:sz w:val="24"/>
        </w:rPr>
      </w:pPr>
      <w:r>
        <w:rPr>
          <w:w w:val="110"/>
          <w:sz w:val="24"/>
        </w:rPr>
        <w:t>Date:</w:t>
      </w:r>
      <w:r>
        <w:rPr>
          <w:spacing w:val="-11"/>
          <w:sz w:val="24"/>
        </w:rPr>
        <w:t xml:space="preserve"> </w:t>
      </w: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646662E6" w14:textId="77777777" w:rsidR="008B1796" w:rsidRDefault="008B1796">
      <w:pPr>
        <w:pStyle w:val="BodyText"/>
        <w:spacing w:before="5"/>
        <w:rPr>
          <w:rFonts w:ascii="Times New Roman"/>
          <w:sz w:val="20"/>
        </w:rPr>
      </w:pPr>
    </w:p>
    <w:p w14:paraId="46ED052B" w14:textId="77777777" w:rsidR="008B1796" w:rsidRDefault="00436F82">
      <w:pPr>
        <w:tabs>
          <w:tab w:val="left" w:pos="8685"/>
          <w:tab w:val="left" w:pos="8761"/>
        </w:tabs>
        <w:spacing w:before="100" w:line="477" w:lineRule="auto"/>
        <w:ind w:left="115" w:right="575"/>
        <w:rPr>
          <w:rFonts w:ascii="Times New Roman"/>
          <w:sz w:val="24"/>
        </w:rPr>
      </w:pPr>
      <w:r>
        <w:rPr>
          <w:w w:val="105"/>
          <w:sz w:val="24"/>
        </w:rPr>
        <w:t>Requested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By:</w:t>
      </w: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 xml:space="preserve"> </w:t>
      </w:r>
      <w:r>
        <w:rPr>
          <w:w w:val="105"/>
          <w:sz w:val="24"/>
        </w:rPr>
        <w:t>Committee: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DEC26E1" w14:textId="77777777" w:rsidR="008B1796" w:rsidRDefault="008B1796">
      <w:pPr>
        <w:pStyle w:val="BodyText"/>
        <w:spacing w:before="2"/>
        <w:rPr>
          <w:rFonts w:ascii="Times New Roman"/>
          <w:sz w:val="9"/>
        </w:rPr>
      </w:pPr>
    </w:p>
    <w:p w14:paraId="379C3A90" w14:textId="77777777" w:rsidR="008B1796" w:rsidRDefault="00436F82">
      <w:pPr>
        <w:spacing w:before="116" w:line="272" w:lineRule="exact"/>
        <w:ind w:left="11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------------------------------------------------------------------------------------------------------------</w:t>
      </w:r>
    </w:p>
    <w:p w14:paraId="7F7F8252" w14:textId="77777777" w:rsidR="008B1796" w:rsidRDefault="00436F82">
      <w:pPr>
        <w:spacing w:line="344" w:lineRule="exact"/>
        <w:ind w:left="115"/>
        <w:rPr>
          <w:i/>
          <w:sz w:val="25"/>
        </w:rPr>
      </w:pPr>
      <w:r>
        <w:rPr>
          <w:i/>
          <w:sz w:val="25"/>
        </w:rPr>
        <w:t>(Below dotted line to be completed by Treasurer)</w:t>
      </w:r>
    </w:p>
    <w:p w14:paraId="59B78617" w14:textId="77777777" w:rsidR="008B1796" w:rsidRDefault="008B1796">
      <w:pPr>
        <w:pStyle w:val="BodyText"/>
        <w:spacing w:before="10"/>
        <w:rPr>
          <w:i/>
          <w:sz w:val="47"/>
        </w:rPr>
      </w:pPr>
    </w:p>
    <w:p w14:paraId="709FF565" w14:textId="77777777" w:rsidR="008B1796" w:rsidRDefault="00436F82">
      <w:pPr>
        <w:pStyle w:val="BodyText"/>
        <w:tabs>
          <w:tab w:val="left" w:pos="6698"/>
          <w:tab w:val="left" w:pos="6768"/>
        </w:tabs>
        <w:spacing w:line="480" w:lineRule="auto"/>
        <w:ind w:left="3178" w:right="2569" w:firstLine="465"/>
        <w:rPr>
          <w:rFonts w:ascii="Times New Roman"/>
        </w:rPr>
      </w:pPr>
      <w:r>
        <w:t>Budget Information Charge To:</w:t>
      </w:r>
      <w:r>
        <w:rPr>
          <w:spacing w:val="-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4"/>
          <w:u w:val="thick"/>
        </w:rPr>
        <w:t xml:space="preserve"> </w:t>
      </w:r>
      <w:r>
        <w:rPr>
          <w:rFonts w:ascii="Times New Roman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 xml:space="preserve">Paid: 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                  </w:t>
      </w:r>
      <w:r>
        <w:t>Check</w:t>
      </w:r>
      <w:r>
        <w:rPr>
          <w:spacing w:val="2"/>
        </w:rPr>
        <w:t xml:space="preserve"> </w:t>
      </w:r>
      <w:r>
        <w:t>#:</w:t>
      </w:r>
      <w:r>
        <w:rPr>
          <w:spacing w:val="-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14:paraId="43962A1D" w14:textId="77777777" w:rsidR="008B1796" w:rsidRDefault="008B1796">
      <w:pPr>
        <w:pStyle w:val="BodyText"/>
        <w:spacing w:before="4"/>
        <w:rPr>
          <w:rFonts w:ascii="Times New Roman"/>
          <w:sz w:val="20"/>
        </w:rPr>
      </w:pPr>
    </w:p>
    <w:p w14:paraId="72DA6F47" w14:textId="77777777" w:rsidR="008B1796" w:rsidRDefault="00436F82">
      <w:pPr>
        <w:tabs>
          <w:tab w:val="left" w:pos="8594"/>
        </w:tabs>
        <w:spacing w:before="101"/>
        <w:ind w:left="115"/>
        <w:rPr>
          <w:rFonts w:ascii="Times New Roman" w:hAnsi="Times New Roman"/>
          <w:sz w:val="28"/>
        </w:rPr>
      </w:pPr>
      <w:r>
        <w:rPr>
          <w:sz w:val="24"/>
        </w:rPr>
        <w:t>Treasurer’s</w:t>
      </w:r>
      <w:r>
        <w:rPr>
          <w:spacing w:val="-9"/>
          <w:sz w:val="24"/>
        </w:rPr>
        <w:t xml:space="preserve"> </w:t>
      </w:r>
      <w:r>
        <w:rPr>
          <w:sz w:val="24"/>
        </w:rPr>
        <w:t>Signature</w:t>
      </w:r>
      <w:r>
        <w:rPr>
          <w:sz w:val="28"/>
        </w:rPr>
        <w:t>: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sectPr w:rsidR="008B1796">
      <w:type w:val="continuous"/>
      <w:pgSz w:w="12240" w:h="15840"/>
      <w:pgMar w:top="1220" w:right="1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796"/>
    <w:rsid w:val="002C679E"/>
    <w:rsid w:val="00436F82"/>
    <w:rsid w:val="00762778"/>
    <w:rsid w:val="008B1796"/>
    <w:rsid w:val="00D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3CF36E"/>
  <w15:docId w15:val="{B7A2B8C9-2E83-4C2F-9F4D-9EA2F0E5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CHS PTSA Reimbursement Payment Voucher 2018-2019.doc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CHS PTSA Reimbursement Payment Voucher 2018-2019.doc</dc:title>
  <dc:creator>Liz and Dave Jan</dc:creator>
  <cp:lastModifiedBy>Tingyi Huang</cp:lastModifiedBy>
  <cp:revision>4</cp:revision>
  <dcterms:created xsi:type="dcterms:W3CDTF">2020-09-22T15:13:00Z</dcterms:created>
  <dcterms:modified xsi:type="dcterms:W3CDTF">2022-09-29T00:43:00Z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2019-09-04T00:00:00Z</vt:filetime>
  </property>
</Properties>
</file>